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A352D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Términos y Condiciones de Uso</w:t>
      </w:r>
    </w:p>
    <w:p w14:paraId="6F66D48A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b/>
          <w:bCs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b/>
          <w:bCs/>
          <w:sz w:val="22"/>
          <w:szCs w:val="22"/>
        </w:rPr>
        <w:t xml:space="preserve"> S.R.L.</w:t>
      </w:r>
    </w:p>
    <w:p w14:paraId="56F4A020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1. Información general</w:t>
      </w:r>
    </w:p>
    <w:p w14:paraId="01AFDE58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S.R.L. (CUIT 30-71902626-1), con domicilio legal en la Ciudad Autónoma de Buenos Aires, Argentina, ofrece soluciones tecnológicas destinadas a facilitar la integración y procesamiento de pagos electrónicos para comercios y empresas.</w:t>
      </w:r>
    </w:p>
    <w:p w14:paraId="17B9C603" w14:textId="2C289F9A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Los presentes Términos y Condiciones regulan el acceso y uso de los servicios tecnológicos proporcionados por 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a clientes comerciales y usuarios de su infraestructura.</w:t>
      </w:r>
    </w:p>
    <w:p w14:paraId="4CEE293F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2. Naturaleza de los servicios</w:t>
      </w:r>
    </w:p>
    <w:p w14:paraId="67B12CA7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proporciona </w:t>
      </w:r>
      <w:r w:rsidRPr="00380426">
        <w:rPr>
          <w:rFonts w:ascii="Calibri" w:hAnsi="Calibri" w:cs="Calibri"/>
          <w:b/>
          <w:bCs/>
          <w:sz w:val="22"/>
          <w:szCs w:val="22"/>
        </w:rPr>
        <w:t>infraestructura tecnológica para la iniciación, transmisión y procesamiento de instrucciones de pago electrónicas</w:t>
      </w:r>
      <w:r w:rsidRPr="00380426">
        <w:rPr>
          <w:rFonts w:ascii="Calibri" w:hAnsi="Calibri" w:cs="Calibri"/>
          <w:sz w:val="22"/>
          <w:szCs w:val="22"/>
        </w:rPr>
        <w:t xml:space="preserve"> entre cuentas abiertas en entidades financieras reguladas.</w:t>
      </w:r>
    </w:p>
    <w:p w14:paraId="130AE98C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Los servicios pueden incluir, entre otros:</w:t>
      </w:r>
    </w:p>
    <w:p w14:paraId="24AE6266" w14:textId="77777777" w:rsidR="00380426" w:rsidRPr="00380426" w:rsidRDefault="00380426" w:rsidP="0038042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Integración mediante </w:t>
      </w:r>
      <w:proofErr w:type="spellStart"/>
      <w:r w:rsidRPr="00380426">
        <w:rPr>
          <w:rFonts w:ascii="Calibri" w:hAnsi="Calibri" w:cs="Calibri"/>
          <w:sz w:val="22"/>
          <w:szCs w:val="22"/>
        </w:rPr>
        <w:t>APIs</w:t>
      </w:r>
      <w:proofErr w:type="spellEnd"/>
    </w:p>
    <w:p w14:paraId="5101A1EB" w14:textId="77777777" w:rsidR="00380426" w:rsidRPr="00380426" w:rsidRDefault="00380426" w:rsidP="0038042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Procesamiento de transferencias </w:t>
      </w:r>
      <w:proofErr w:type="spellStart"/>
      <w:r w:rsidRPr="00380426">
        <w:rPr>
          <w:rFonts w:ascii="Calibri" w:hAnsi="Calibri" w:cs="Calibri"/>
          <w:sz w:val="22"/>
          <w:szCs w:val="22"/>
        </w:rPr>
        <w:t>account-to-account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(CBU / CVU)</w:t>
      </w:r>
    </w:p>
    <w:p w14:paraId="46AD9D6C" w14:textId="77777777" w:rsidR="00380426" w:rsidRPr="00380426" w:rsidRDefault="00380426" w:rsidP="0038042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Integración con sistemas de pago interoperables</w:t>
      </w:r>
    </w:p>
    <w:p w14:paraId="0D7D050A" w14:textId="77777777" w:rsidR="00380426" w:rsidRPr="00380426" w:rsidRDefault="00380426" w:rsidP="00380426">
      <w:pPr>
        <w:numPr>
          <w:ilvl w:val="0"/>
          <w:numId w:val="1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Soporte técnico operativo para integraciones de pago</w:t>
      </w:r>
    </w:p>
    <w:p w14:paraId="2AB0CBD1" w14:textId="2D47ED10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actúa exclusivamente como </w:t>
      </w:r>
      <w:r w:rsidRPr="00380426">
        <w:rPr>
          <w:rFonts w:ascii="Calibri" w:hAnsi="Calibri" w:cs="Calibri"/>
          <w:b/>
          <w:bCs/>
          <w:sz w:val="22"/>
          <w:szCs w:val="22"/>
        </w:rPr>
        <w:t>proveedor de infraestructura tecnológica</w:t>
      </w:r>
      <w:r w:rsidRPr="00380426">
        <w:rPr>
          <w:rFonts w:ascii="Calibri" w:hAnsi="Calibri" w:cs="Calibri"/>
          <w:sz w:val="22"/>
          <w:szCs w:val="22"/>
        </w:rPr>
        <w:t>.</w:t>
      </w:r>
    </w:p>
    <w:p w14:paraId="5B87EAB0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3. Limitaciones regulatorias</w:t>
      </w:r>
    </w:p>
    <w:p w14:paraId="08435302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>:</w:t>
      </w:r>
    </w:p>
    <w:p w14:paraId="19D42AE0" w14:textId="77777777" w:rsidR="00380426" w:rsidRPr="00380426" w:rsidRDefault="00380426" w:rsidP="0038042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no es una entidad financiera</w:t>
      </w:r>
    </w:p>
    <w:p w14:paraId="7B7DA139" w14:textId="77777777" w:rsidR="00380426" w:rsidRPr="00380426" w:rsidRDefault="00380426" w:rsidP="0038042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no emite dinero electrónico</w:t>
      </w:r>
    </w:p>
    <w:p w14:paraId="1D9EFD59" w14:textId="77777777" w:rsidR="00380426" w:rsidRPr="00380426" w:rsidRDefault="00380426" w:rsidP="0038042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no administra cuentas de pago</w:t>
      </w:r>
    </w:p>
    <w:p w14:paraId="7769F9B3" w14:textId="77777777" w:rsidR="00380426" w:rsidRPr="00380426" w:rsidRDefault="00380426" w:rsidP="0038042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no custodia ni mantiene fondos de clientes</w:t>
      </w:r>
    </w:p>
    <w:p w14:paraId="379D34F9" w14:textId="77777777" w:rsidR="00380426" w:rsidRPr="00380426" w:rsidRDefault="00380426" w:rsidP="00380426">
      <w:pPr>
        <w:numPr>
          <w:ilvl w:val="0"/>
          <w:numId w:val="2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no participa en la liquidación de fondos</w:t>
      </w:r>
    </w:p>
    <w:p w14:paraId="75004409" w14:textId="4D7828C6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Los fondos transferidos circulan exclusivamente entre cuentas mantenidas en </w:t>
      </w:r>
      <w:r w:rsidRPr="00380426">
        <w:rPr>
          <w:rFonts w:ascii="Calibri" w:hAnsi="Calibri" w:cs="Calibri"/>
          <w:b/>
          <w:bCs/>
          <w:sz w:val="22"/>
          <w:szCs w:val="22"/>
        </w:rPr>
        <w:t>entidades financieras reguladas</w:t>
      </w:r>
      <w:r w:rsidRPr="00380426">
        <w:rPr>
          <w:rFonts w:ascii="Calibri" w:hAnsi="Calibri" w:cs="Calibri"/>
          <w:sz w:val="22"/>
          <w:szCs w:val="22"/>
        </w:rPr>
        <w:t>.</w:t>
      </w:r>
    </w:p>
    <w:p w14:paraId="263F0C6D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4. Registro y cumplimiento normativo</w:t>
      </w:r>
    </w:p>
    <w:p w14:paraId="5BCC6E83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La utilización de los servicios puede requerir procesos de verificación y validación de los clientes conforme a políticas de:</w:t>
      </w:r>
    </w:p>
    <w:p w14:paraId="4CB88B47" w14:textId="77777777" w:rsidR="00380426" w:rsidRPr="00380426" w:rsidRDefault="00380426" w:rsidP="0038042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prevención de lavado de activos</w:t>
      </w:r>
    </w:p>
    <w:p w14:paraId="5EC40E04" w14:textId="77777777" w:rsidR="00380426" w:rsidRPr="00380426" w:rsidRDefault="00380426" w:rsidP="0038042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financiamiento del terrorismo</w:t>
      </w:r>
    </w:p>
    <w:p w14:paraId="225A8686" w14:textId="77777777" w:rsidR="00380426" w:rsidRPr="00380426" w:rsidRDefault="00380426" w:rsidP="00380426">
      <w:pPr>
        <w:numPr>
          <w:ilvl w:val="0"/>
          <w:numId w:val="3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lastRenderedPageBreak/>
        <w:t>cumplimiento regulatorio aplicable</w:t>
      </w:r>
    </w:p>
    <w:p w14:paraId="1C0E69CF" w14:textId="019292CD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podrá solicitar información o documentación adicional para cumplir con estas obligaciones.</w:t>
      </w:r>
    </w:p>
    <w:p w14:paraId="6FFDEA8F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5. Uso permitido de los servicios</w:t>
      </w:r>
    </w:p>
    <w:p w14:paraId="7B1C7146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Los usuarios y clientes deberán utilizar los servicios únicamente para </w:t>
      </w:r>
      <w:r w:rsidRPr="00380426">
        <w:rPr>
          <w:rFonts w:ascii="Calibri" w:hAnsi="Calibri" w:cs="Calibri"/>
          <w:b/>
          <w:bCs/>
          <w:sz w:val="22"/>
          <w:szCs w:val="22"/>
        </w:rPr>
        <w:t>actividades comerciales lícitas</w:t>
      </w:r>
      <w:r w:rsidRPr="00380426">
        <w:rPr>
          <w:rFonts w:ascii="Calibri" w:hAnsi="Calibri" w:cs="Calibri"/>
          <w:sz w:val="22"/>
          <w:szCs w:val="22"/>
        </w:rPr>
        <w:t>.</w:t>
      </w:r>
    </w:p>
    <w:p w14:paraId="0D32780E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Los clientes declaran que:</w:t>
      </w:r>
    </w:p>
    <w:p w14:paraId="64345AAB" w14:textId="77777777" w:rsidR="00380426" w:rsidRPr="00380426" w:rsidRDefault="00380426" w:rsidP="0038042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desarrollan actividades legales</w:t>
      </w:r>
    </w:p>
    <w:p w14:paraId="47874B0E" w14:textId="77777777" w:rsidR="00380426" w:rsidRPr="00380426" w:rsidRDefault="00380426" w:rsidP="0038042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cumplen con la normativa fiscal y regulatoria aplicable</w:t>
      </w:r>
    </w:p>
    <w:p w14:paraId="2C57385F" w14:textId="77777777" w:rsidR="00380426" w:rsidRPr="00380426" w:rsidRDefault="00380426" w:rsidP="0038042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proporcionan información veraz y actualizada</w:t>
      </w:r>
    </w:p>
    <w:p w14:paraId="72A14B8D" w14:textId="092F3730" w:rsidR="00380426" w:rsidRPr="00380426" w:rsidRDefault="00380426" w:rsidP="00380426">
      <w:pPr>
        <w:numPr>
          <w:ilvl w:val="0"/>
          <w:numId w:val="4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utilizan los servicios conforme a estos términos</w:t>
      </w:r>
    </w:p>
    <w:p w14:paraId="30DC4EAB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6. Actividades prohibidas</w:t>
      </w:r>
    </w:p>
    <w:p w14:paraId="0EC2C613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Queda prohibido utilizar los servicios para actividades tales como:</w:t>
      </w:r>
    </w:p>
    <w:p w14:paraId="6135731C" w14:textId="77777777" w:rsidR="00380426" w:rsidRPr="00380426" w:rsidRDefault="00380426" w:rsidP="0038042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fraude o actividades ilegales</w:t>
      </w:r>
    </w:p>
    <w:p w14:paraId="5A8DD974" w14:textId="77777777" w:rsidR="00380426" w:rsidRPr="00380426" w:rsidRDefault="00380426" w:rsidP="0038042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financiamiento del terrorismo</w:t>
      </w:r>
    </w:p>
    <w:p w14:paraId="0EDC20A5" w14:textId="77777777" w:rsidR="00380426" w:rsidRPr="00380426" w:rsidRDefault="00380426" w:rsidP="0038042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operaciones con personas o jurisdicciones sancionadas</w:t>
      </w:r>
    </w:p>
    <w:p w14:paraId="2DDD03D4" w14:textId="77777777" w:rsidR="00380426" w:rsidRPr="00380426" w:rsidRDefault="00380426" w:rsidP="0038042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esquemas fraudulentos o piramidales</w:t>
      </w:r>
    </w:p>
    <w:p w14:paraId="12E8A41A" w14:textId="77777777" w:rsidR="00380426" w:rsidRPr="00380426" w:rsidRDefault="00380426" w:rsidP="00380426">
      <w:pPr>
        <w:numPr>
          <w:ilvl w:val="0"/>
          <w:numId w:val="5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comercialización de bienes o servicios prohibidos por la ley</w:t>
      </w:r>
    </w:p>
    <w:p w14:paraId="5B02FCBC" w14:textId="30239419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podrá suspender o cancelar el acceso a los servicios cuando detecte actividades prohibidas o riesgos regulatorios.</w:t>
      </w:r>
    </w:p>
    <w:p w14:paraId="1CA6A0D4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7. Disponibilidad del servicio</w:t>
      </w:r>
    </w:p>
    <w:p w14:paraId="3F74980B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realizará esfuerzos razonables para mantener la disponibilidad de sus sistemas.</w:t>
      </w:r>
    </w:p>
    <w:p w14:paraId="76F9AC38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No será responsable por interrupciones derivadas de:</w:t>
      </w:r>
    </w:p>
    <w:p w14:paraId="6350D275" w14:textId="77777777" w:rsidR="00380426" w:rsidRPr="00380426" w:rsidRDefault="00380426" w:rsidP="0038042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entidades financieras</w:t>
      </w:r>
    </w:p>
    <w:p w14:paraId="2EA6C4EC" w14:textId="77777777" w:rsidR="00380426" w:rsidRPr="00380426" w:rsidRDefault="00380426" w:rsidP="0038042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redes de pago</w:t>
      </w:r>
    </w:p>
    <w:p w14:paraId="4EDD5339" w14:textId="77777777" w:rsidR="00380426" w:rsidRPr="00380426" w:rsidRDefault="00380426" w:rsidP="0038042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proveedores tecnológicos</w:t>
      </w:r>
    </w:p>
    <w:p w14:paraId="5C621BD3" w14:textId="3413C597" w:rsidR="00380426" w:rsidRPr="00380426" w:rsidRDefault="00380426" w:rsidP="00380426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eventos fuera de su control razonable.</w:t>
      </w:r>
    </w:p>
    <w:p w14:paraId="3AD25B93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8. Protección de datos personales</w:t>
      </w:r>
    </w:p>
    <w:p w14:paraId="330FDBC9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tratará los datos personales de conformidad con la </w:t>
      </w:r>
      <w:r w:rsidRPr="00380426">
        <w:rPr>
          <w:rFonts w:ascii="Calibri" w:hAnsi="Calibri" w:cs="Calibri"/>
          <w:b/>
          <w:bCs/>
          <w:sz w:val="22"/>
          <w:szCs w:val="22"/>
        </w:rPr>
        <w:t>Ley N.º 25.326 de Protección de Datos Personales de la República Argentina</w:t>
      </w:r>
      <w:r w:rsidRPr="00380426">
        <w:rPr>
          <w:rFonts w:ascii="Calibri" w:hAnsi="Calibri" w:cs="Calibri"/>
          <w:sz w:val="22"/>
          <w:szCs w:val="22"/>
        </w:rPr>
        <w:t xml:space="preserve"> y demás normativa aplicable.</w:t>
      </w:r>
    </w:p>
    <w:p w14:paraId="0CE10768" w14:textId="3DBC2AA8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lastRenderedPageBreak/>
        <w:t>La información recopilada será utilizada exclusivamente para fines operativos, regulatorios y de cumplimiento.</w:t>
      </w:r>
    </w:p>
    <w:p w14:paraId="2FE5D576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9. Suspensión o terminación del servicio</w:t>
      </w:r>
    </w:p>
    <w:p w14:paraId="1F3ACE93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podrá suspender o terminar el acceso a los servicios cuando:</w:t>
      </w:r>
    </w:p>
    <w:p w14:paraId="2E13A945" w14:textId="77777777" w:rsidR="00380426" w:rsidRPr="00380426" w:rsidRDefault="00380426" w:rsidP="0038042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exista incumplimiento de estos términos</w:t>
      </w:r>
    </w:p>
    <w:p w14:paraId="43517F51" w14:textId="77777777" w:rsidR="00380426" w:rsidRPr="00380426" w:rsidRDefault="00380426" w:rsidP="0038042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se detecten riesgos regulatorios o de fraude</w:t>
      </w:r>
    </w:p>
    <w:p w14:paraId="288E0DF2" w14:textId="77777777" w:rsidR="00380426" w:rsidRPr="00380426" w:rsidRDefault="00380426" w:rsidP="0038042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lo requiera una autoridad competente</w:t>
      </w:r>
    </w:p>
    <w:p w14:paraId="2FBB63EF" w14:textId="0ED51349" w:rsidR="00380426" w:rsidRPr="00380426" w:rsidRDefault="00380426" w:rsidP="00380426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resulte necesario para proteger la seguridad del sistema</w:t>
      </w:r>
    </w:p>
    <w:p w14:paraId="42F5985F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10. Limitación de responsabilidad</w:t>
      </w:r>
    </w:p>
    <w:p w14:paraId="62E35877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no será responsable por:</w:t>
      </w:r>
    </w:p>
    <w:p w14:paraId="46C5B2E8" w14:textId="77777777" w:rsidR="00380426" w:rsidRPr="00380426" w:rsidRDefault="00380426" w:rsidP="0038042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las actividades comerciales de los clientes</w:t>
      </w:r>
    </w:p>
    <w:p w14:paraId="296D5AC7" w14:textId="77777777" w:rsidR="00380426" w:rsidRPr="00380426" w:rsidRDefault="00380426" w:rsidP="0038042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las obligaciones fiscales o regulatorias de los clientes</w:t>
      </w:r>
    </w:p>
    <w:p w14:paraId="63405EBB" w14:textId="77777777" w:rsidR="00380426" w:rsidRPr="00380426" w:rsidRDefault="00380426" w:rsidP="0038042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fallas o interrupciones en entidades financieras o redes de pago</w:t>
      </w:r>
    </w:p>
    <w:p w14:paraId="206EDEB2" w14:textId="06AD3128" w:rsidR="00380426" w:rsidRPr="00380426" w:rsidRDefault="00380426" w:rsidP="00380426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daños indirectos derivados del uso de los servicios</w:t>
      </w:r>
    </w:p>
    <w:p w14:paraId="586223E3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11. Modificaciones</w:t>
      </w:r>
    </w:p>
    <w:p w14:paraId="48079168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Eterna </w:t>
      </w:r>
      <w:proofErr w:type="spellStart"/>
      <w:r w:rsidRPr="00380426">
        <w:rPr>
          <w:rFonts w:ascii="Calibri" w:hAnsi="Calibri" w:cs="Calibri"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 xml:space="preserve"> podrá modificar estos Términos y Condiciones cuando resulte necesario por cambios regulatorios, técnicos u operativos.</w:t>
      </w:r>
    </w:p>
    <w:p w14:paraId="01E7DACE" w14:textId="12C70176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Las modificaciones serán publicadas en el sitio web correspondiente.</w:t>
      </w:r>
    </w:p>
    <w:p w14:paraId="36C1CB95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12. Ley aplicable y jurisdicción</w:t>
      </w:r>
    </w:p>
    <w:p w14:paraId="43ABD631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>Los presentes Términos y Condiciones se regirán por las leyes de la República Argentina.</w:t>
      </w:r>
    </w:p>
    <w:p w14:paraId="1AA16D21" w14:textId="53503DE2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Cualquier controversia será sometida a los tribunales ordinarios con competencia en la </w:t>
      </w:r>
      <w:r w:rsidRPr="00380426">
        <w:rPr>
          <w:rFonts w:ascii="Calibri" w:hAnsi="Calibri" w:cs="Calibri"/>
          <w:b/>
          <w:bCs/>
          <w:sz w:val="22"/>
          <w:szCs w:val="22"/>
        </w:rPr>
        <w:t>Ciudad Autónoma de Buenos Aires</w:t>
      </w:r>
      <w:r w:rsidRPr="00380426">
        <w:rPr>
          <w:rFonts w:ascii="Calibri" w:hAnsi="Calibri" w:cs="Calibri"/>
          <w:sz w:val="22"/>
          <w:szCs w:val="22"/>
        </w:rPr>
        <w:t>.</w:t>
      </w:r>
    </w:p>
    <w:p w14:paraId="3DE45B3D" w14:textId="77777777" w:rsidR="00380426" w:rsidRPr="00380426" w:rsidRDefault="00380426" w:rsidP="00380426">
      <w:pPr>
        <w:rPr>
          <w:rFonts w:ascii="Calibri" w:hAnsi="Calibri" w:cs="Calibri"/>
          <w:b/>
          <w:bCs/>
          <w:sz w:val="22"/>
          <w:szCs w:val="22"/>
        </w:rPr>
      </w:pPr>
      <w:r w:rsidRPr="00380426">
        <w:rPr>
          <w:rFonts w:ascii="Calibri" w:hAnsi="Calibri" w:cs="Calibri"/>
          <w:b/>
          <w:bCs/>
          <w:sz w:val="22"/>
          <w:szCs w:val="22"/>
        </w:rPr>
        <w:t>13. Versión completa del acuerdo</w:t>
      </w:r>
    </w:p>
    <w:p w14:paraId="7C8CFB3D" w14:textId="77777777" w:rsidR="00380426" w:rsidRPr="00380426" w:rsidRDefault="00380426" w:rsidP="00380426">
      <w:pPr>
        <w:rPr>
          <w:rFonts w:ascii="Calibri" w:hAnsi="Calibri" w:cs="Calibri"/>
          <w:sz w:val="22"/>
          <w:szCs w:val="22"/>
        </w:rPr>
      </w:pPr>
      <w:r w:rsidRPr="00380426">
        <w:rPr>
          <w:rFonts w:ascii="Calibri" w:hAnsi="Calibri" w:cs="Calibri"/>
          <w:sz w:val="22"/>
          <w:szCs w:val="22"/>
        </w:rPr>
        <w:t xml:space="preserve">La utilización comercial de los servicios podrá requerir la suscripción de </w:t>
      </w:r>
      <w:r w:rsidRPr="00380426">
        <w:rPr>
          <w:rFonts w:ascii="Calibri" w:hAnsi="Calibri" w:cs="Calibri"/>
          <w:b/>
          <w:bCs/>
          <w:sz w:val="22"/>
          <w:szCs w:val="22"/>
        </w:rPr>
        <w:t xml:space="preserve">acuerdos contractuales específicos con Eterna </w:t>
      </w:r>
      <w:proofErr w:type="spellStart"/>
      <w:r w:rsidRPr="00380426">
        <w:rPr>
          <w:rFonts w:ascii="Calibri" w:hAnsi="Calibri" w:cs="Calibri"/>
          <w:b/>
          <w:bCs/>
          <w:sz w:val="22"/>
          <w:szCs w:val="22"/>
        </w:rPr>
        <w:t>Finance</w:t>
      </w:r>
      <w:proofErr w:type="spellEnd"/>
      <w:r w:rsidRPr="00380426">
        <w:rPr>
          <w:rFonts w:ascii="Calibri" w:hAnsi="Calibri" w:cs="Calibri"/>
          <w:sz w:val="22"/>
          <w:szCs w:val="22"/>
        </w:rPr>
        <w:t>, los cuales establecerán las condiciones particulares de la relación comercial.</w:t>
      </w:r>
    </w:p>
    <w:p w14:paraId="51184A7E" w14:textId="77777777" w:rsidR="00380426" w:rsidRPr="00380426" w:rsidRDefault="00380426">
      <w:pPr>
        <w:rPr>
          <w:rFonts w:ascii="Calibri" w:hAnsi="Calibri" w:cs="Calibri"/>
          <w:sz w:val="22"/>
          <w:szCs w:val="22"/>
        </w:rPr>
      </w:pPr>
    </w:p>
    <w:sectPr w:rsidR="00380426" w:rsidRPr="0038042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032A8"/>
    <w:multiLevelType w:val="multilevel"/>
    <w:tmpl w:val="09FA1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CC7A9B"/>
    <w:multiLevelType w:val="multilevel"/>
    <w:tmpl w:val="C554A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F105DA"/>
    <w:multiLevelType w:val="multilevel"/>
    <w:tmpl w:val="5AE47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662345"/>
    <w:multiLevelType w:val="multilevel"/>
    <w:tmpl w:val="7C64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1621C"/>
    <w:multiLevelType w:val="multilevel"/>
    <w:tmpl w:val="4DFC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9C265C"/>
    <w:multiLevelType w:val="multilevel"/>
    <w:tmpl w:val="A7DC2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1870550"/>
    <w:multiLevelType w:val="multilevel"/>
    <w:tmpl w:val="E35E1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844776"/>
    <w:multiLevelType w:val="multilevel"/>
    <w:tmpl w:val="77185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63825636">
    <w:abstractNumId w:val="2"/>
  </w:num>
  <w:num w:numId="2" w16cid:durableId="2095543236">
    <w:abstractNumId w:val="5"/>
  </w:num>
  <w:num w:numId="3" w16cid:durableId="26688506">
    <w:abstractNumId w:val="6"/>
  </w:num>
  <w:num w:numId="4" w16cid:durableId="378668712">
    <w:abstractNumId w:val="3"/>
  </w:num>
  <w:num w:numId="5" w16cid:durableId="167183129">
    <w:abstractNumId w:val="0"/>
  </w:num>
  <w:num w:numId="6" w16cid:durableId="978070782">
    <w:abstractNumId w:val="1"/>
  </w:num>
  <w:num w:numId="7" w16cid:durableId="791480483">
    <w:abstractNumId w:val="4"/>
  </w:num>
  <w:num w:numId="8" w16cid:durableId="3412014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26"/>
    <w:rsid w:val="00380426"/>
    <w:rsid w:val="00D8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2E0AA"/>
  <w15:chartTrackingRefBased/>
  <w15:docId w15:val="{F6384DD7-BFB5-474B-BFD7-30381B5DF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804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804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804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804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804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804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804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804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804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804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804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804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804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8042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804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8042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804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804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804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80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804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804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804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8042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8042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8042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804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8042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8042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679</Words>
  <Characters>3735</Characters>
  <Application>Microsoft Office Word</Application>
  <DocSecurity>0</DocSecurity>
  <Lines>31</Lines>
  <Paragraphs>8</Paragraphs>
  <ScaleCrop>false</ScaleCrop>
  <Company/>
  <LinksUpToDate>false</LinksUpToDate>
  <CharactersWithSpaces>4406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Emiliano lasagna</dc:creator>
  <cp:keywords/>
  <dc:description/>
  <cp:lastModifiedBy>Emiliano lasagna</cp:lastModifiedBy>
  <cp:revision>1</cp:revision>
  <dcterms:created xsi:type="dcterms:W3CDTF">2026-03-16T12:30:00Z</dcterms:created>
  <dcterms:modified xsi:type="dcterms:W3CDTF">2026-03-16T12:44:00Z</dcterms:modified>
</cp:coreProperties>
</file>